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8"/>
          <w:szCs w:val="48"/>
        </w:rPr>
      </w:pPr>
      <w:r>
        <w:rPr>
          <w:rFonts w:hint="eastAsia" w:ascii="黑体" w:hAnsi="黑体" w:eastAsia="黑体"/>
          <w:b/>
          <w:sz w:val="48"/>
          <w:szCs w:val="48"/>
          <w:lang w:val="en-US" w:eastAsia="zh-CN"/>
        </w:rPr>
        <w:t>2016/</w:t>
      </w:r>
      <w:r>
        <w:rPr>
          <w:rFonts w:hint="eastAsia" w:ascii="黑体" w:hAnsi="黑体" w:eastAsia="黑体"/>
          <w:b/>
          <w:sz w:val="48"/>
          <w:szCs w:val="48"/>
        </w:rPr>
        <w:t>2017</w:t>
      </w:r>
      <w:r>
        <w:rPr>
          <w:rFonts w:hint="eastAsia" w:ascii="黑体" w:hAnsi="黑体" w:eastAsia="黑体"/>
          <w:b/>
          <w:sz w:val="48"/>
          <w:szCs w:val="48"/>
          <w:lang w:eastAsia="zh-CN"/>
        </w:rPr>
        <w:t>学年第二学期</w:t>
      </w:r>
      <w:r>
        <w:rPr>
          <w:rFonts w:hint="eastAsia" w:ascii="黑体" w:hAnsi="黑体" w:eastAsia="黑体"/>
          <w:b/>
          <w:sz w:val="48"/>
          <w:szCs w:val="48"/>
        </w:rPr>
        <w:t>暑期</w:t>
      </w:r>
      <w:r>
        <w:rPr>
          <w:rFonts w:hint="eastAsia" w:ascii="黑体" w:hAnsi="黑体" w:eastAsia="黑体"/>
          <w:b/>
          <w:sz w:val="48"/>
          <w:szCs w:val="48"/>
          <w:lang w:eastAsia="zh-CN"/>
        </w:rPr>
        <w:t>期间专兼职辅导员</w:t>
      </w:r>
      <w:r>
        <w:rPr>
          <w:rFonts w:hint="eastAsia" w:ascii="黑体" w:hAnsi="黑体" w:eastAsia="黑体"/>
          <w:b/>
          <w:sz w:val="48"/>
          <w:szCs w:val="48"/>
        </w:rPr>
        <w:t>培训</w:t>
      </w:r>
      <w:r>
        <w:rPr>
          <w:rFonts w:hint="eastAsia" w:ascii="黑体" w:hAnsi="黑体" w:eastAsia="黑体"/>
          <w:b/>
          <w:sz w:val="48"/>
          <w:szCs w:val="48"/>
          <w:lang w:eastAsia="zh-CN"/>
        </w:rPr>
        <w:t>项目</w:t>
      </w:r>
    </w:p>
    <w:tbl>
      <w:tblPr>
        <w:tblStyle w:val="5"/>
        <w:tblW w:w="140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7"/>
        <w:gridCol w:w="7598"/>
        <w:gridCol w:w="2059"/>
        <w:gridCol w:w="32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86" w:hRule="atLeast"/>
        </w:trPr>
        <w:tc>
          <w:tcPr>
            <w:tcW w:w="1167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7598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参加培训项目（或内容）</w:t>
            </w:r>
          </w:p>
        </w:tc>
        <w:tc>
          <w:tcPr>
            <w:tcW w:w="2059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培训地点</w:t>
            </w:r>
          </w:p>
        </w:tc>
        <w:tc>
          <w:tcPr>
            <w:tcW w:w="323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培训起止时间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86" w:hRule="atLeast"/>
        </w:trPr>
        <w:tc>
          <w:tcPr>
            <w:tcW w:w="1167" w:type="dxa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598" w:type="dxa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大学生心理危机干预实务培训班（报名回执）</w:t>
            </w:r>
          </w:p>
        </w:tc>
        <w:tc>
          <w:tcPr>
            <w:tcW w:w="2059" w:type="dxa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贵阳</w:t>
            </w:r>
          </w:p>
        </w:tc>
        <w:tc>
          <w:tcPr>
            <w:tcW w:w="3236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/>
                <w:sz w:val="28"/>
                <w:szCs w:val="28"/>
              </w:rPr>
              <w:t>日-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53" w:hRule="atLeast"/>
        </w:trPr>
        <w:tc>
          <w:tcPr>
            <w:tcW w:w="1167" w:type="dxa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598" w:type="dxa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高校辅导员科技能力提升专题培训班（报名回执）</w:t>
            </w:r>
          </w:p>
        </w:tc>
        <w:tc>
          <w:tcPr>
            <w:tcW w:w="2059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青岛</w:t>
            </w:r>
          </w:p>
        </w:tc>
        <w:tc>
          <w:tcPr>
            <w:tcW w:w="3236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/>
                <w:sz w:val="28"/>
                <w:szCs w:val="28"/>
              </w:rPr>
              <w:t>日-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1020" w:hRule="atLeast"/>
        </w:trPr>
        <w:tc>
          <w:tcPr>
            <w:tcW w:w="1167" w:type="dxa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598" w:type="dxa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高校辅导员深度辅导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-大学生学业指导与生涯发展辅导能力提升培训班</w:t>
            </w:r>
            <w:r>
              <w:rPr>
                <w:rFonts w:hint="eastAsia"/>
                <w:sz w:val="28"/>
                <w:szCs w:val="28"/>
                <w:lang w:eastAsia="zh-CN"/>
              </w:rPr>
              <w:t>（报名回执）</w:t>
            </w:r>
          </w:p>
        </w:tc>
        <w:tc>
          <w:tcPr>
            <w:tcW w:w="2059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青岛</w:t>
            </w:r>
          </w:p>
        </w:tc>
        <w:tc>
          <w:tcPr>
            <w:tcW w:w="3236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/>
                <w:sz w:val="28"/>
                <w:szCs w:val="28"/>
              </w:rPr>
              <w:t>日-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845" w:hRule="atLeast"/>
        </w:trPr>
        <w:tc>
          <w:tcPr>
            <w:tcW w:w="1167" w:type="dxa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598" w:type="dxa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高校创新创业教育课程体系建设与教学方法改革研讨会（报名回执）</w:t>
            </w:r>
          </w:p>
        </w:tc>
        <w:tc>
          <w:tcPr>
            <w:tcW w:w="2059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呼和浩特</w:t>
            </w:r>
          </w:p>
        </w:tc>
        <w:tc>
          <w:tcPr>
            <w:tcW w:w="3236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/>
                <w:sz w:val="28"/>
                <w:szCs w:val="28"/>
              </w:rPr>
              <w:t>日-7月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86" w:hRule="atLeast"/>
        </w:trPr>
        <w:tc>
          <w:tcPr>
            <w:tcW w:w="1167" w:type="dxa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598" w:type="dxa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高校辅导员自我成长与工作技能提升培训班（报名回执）</w:t>
            </w:r>
          </w:p>
        </w:tc>
        <w:tc>
          <w:tcPr>
            <w:tcW w:w="2059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呼和浩特</w:t>
            </w:r>
          </w:p>
        </w:tc>
        <w:tc>
          <w:tcPr>
            <w:tcW w:w="3236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/>
                <w:sz w:val="28"/>
                <w:szCs w:val="28"/>
              </w:rPr>
              <w:t>日-7月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74" w:hRule="atLeast"/>
        </w:trPr>
        <w:tc>
          <w:tcPr>
            <w:tcW w:w="1167" w:type="dxa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7598" w:type="dxa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大学生资助工作新思路新方法经验交流研讨会（报名回执）</w:t>
            </w:r>
          </w:p>
        </w:tc>
        <w:tc>
          <w:tcPr>
            <w:tcW w:w="2059" w:type="dxa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贵阳</w:t>
            </w:r>
          </w:p>
        </w:tc>
        <w:tc>
          <w:tcPr>
            <w:tcW w:w="3236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/>
                <w:sz w:val="28"/>
                <w:szCs w:val="28"/>
              </w:rPr>
              <w:t>日-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86" w:hRule="atLeast"/>
        </w:trPr>
        <w:tc>
          <w:tcPr>
            <w:tcW w:w="1167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7598" w:type="dxa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高校危机管理与危机实务培训班（报名回执）</w:t>
            </w:r>
          </w:p>
        </w:tc>
        <w:tc>
          <w:tcPr>
            <w:tcW w:w="2059" w:type="dxa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西宁</w:t>
            </w:r>
          </w:p>
        </w:tc>
        <w:tc>
          <w:tcPr>
            <w:tcW w:w="3236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/>
                <w:sz w:val="28"/>
                <w:szCs w:val="28"/>
                <w:lang w:eastAsia="zh-CN"/>
              </w:rPr>
              <w:t>日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-8月</w:t>
            </w: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642" w:hRule="atLeast"/>
        </w:trPr>
        <w:tc>
          <w:tcPr>
            <w:tcW w:w="1167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</w:p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759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全国创业指导工作人员（创业咨询师）和国家职业资格鉴定和培训工作（附件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1、附件2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059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大连</w:t>
            </w:r>
          </w:p>
        </w:tc>
        <w:tc>
          <w:tcPr>
            <w:tcW w:w="3236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7月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/>
                <w:sz w:val="28"/>
                <w:szCs w:val="28"/>
              </w:rPr>
              <w:t>日-7月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b w:val="0"/>
        <w:bCs w:val="0"/>
        <w:sz w:val="24"/>
        <w:szCs w:val="24"/>
        <w:lang w:val="en-US" w:eastAsia="zh-CN"/>
      </w:rPr>
    </w:pPr>
    <w:r>
      <w:rPr>
        <w:rFonts w:hint="eastAsia"/>
        <w:b/>
        <w:bCs/>
        <w:sz w:val="24"/>
        <w:szCs w:val="24"/>
        <w:lang w:val="en-US" w:eastAsia="zh-CN"/>
      </w:rPr>
      <w:t>附件1</w:t>
    </w:r>
    <w:r>
      <w:rPr>
        <w:rFonts w:hint="eastAsia"/>
        <w:b w:val="0"/>
        <w:bCs w:val="0"/>
        <w:sz w:val="24"/>
        <w:szCs w:val="24"/>
        <w:lang w:val="en-US" w:eastAsia="zh-CN"/>
      </w:rPr>
      <w:t xml:space="preserve"> </w:t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016745"/>
    <w:rsid w:val="3C016745"/>
    <w:rsid w:val="41F5462E"/>
    <w:rsid w:val="5ED320E8"/>
    <w:rsid w:val="798B0C3D"/>
    <w:rsid w:val="7D2175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2017-07-03T03:01:00Z</dcterms:created>
  <dc:creator>Administrator</dc:creator>
  <cp:lastModifiedBy>Administrator</cp:lastModifiedBy>
  <dcterms:modified xsi:type="dcterms:W3CDTF">2017-07-03T09:28:45Z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